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</w:pPr>
    </w:p>
    <w:p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202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中国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eastAsia="zh-CN" w:bidi="ar"/>
        </w:rPr>
        <w:t>无机膜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膜产业发展高峰论坛</w:t>
      </w:r>
      <w:r>
        <w:rPr>
          <w:rFonts w:hint="eastAsia"/>
          <w:b/>
          <w:sz w:val="28"/>
          <w:szCs w:val="28"/>
        </w:rPr>
        <w:t>参会回执</w:t>
      </w:r>
    </w:p>
    <w:tbl>
      <w:tblPr>
        <w:tblStyle w:val="3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182"/>
        <w:gridCol w:w="1918"/>
        <w:gridCol w:w="1155"/>
        <w:gridCol w:w="1311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2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2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参会代表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440" w:lineRule="exact"/>
        <w:ind w:firstLine="6160" w:firstLineChars="2200"/>
        <w:rPr>
          <w:rFonts w:hint="eastAsia" w:ascii="华文仿宋" w:hAnsi="华文仿宋" w:eastAsia="华文仿宋" w:cs="华文仿宋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4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DIyNGQyYWQ4ZmQ1YmM3NzA4NDRkMTA4NjJjYzIifQ=="/>
  </w:docVars>
  <w:rsids>
    <w:rsidRoot w:val="5A00685A"/>
    <w:rsid w:val="5A00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2023-09-26T06:29:00Z</dcterms:created>
  <dc:creator>柳寒</dc:creator>
  <cp:lastModifiedBy>柳寒</cp:lastModifiedBy>
  <dcterms:modified xsi:type="dcterms:W3CDTF">2023-09-26T06:30:05Z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51D80CFE7C774B54BA767429BF3B08F9_11</vt:lpwstr>
  </property>
</Properties>
</file>